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9D" w:rsidRDefault="004C2F9D" w:rsidP="004C2F9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Wymagania edukacyjne dla uczniów z dysfunkcjami</w:t>
      </w:r>
    </w:p>
    <w:p w:rsidR="004C2F9D" w:rsidRDefault="004C2F9D" w:rsidP="004C2F9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dotyczące przedmiotu: zajęcia techniczne </w:t>
      </w:r>
    </w:p>
    <w:p w:rsidR="004C2F9D" w:rsidRDefault="004C2F9D" w:rsidP="004C2F9D">
      <w:pPr>
        <w:spacing w:line="360" w:lineRule="auto"/>
        <w:jc w:val="both"/>
        <w:rPr>
          <w:b/>
        </w:rPr>
      </w:pPr>
    </w:p>
    <w:p w:rsidR="004C2F9D" w:rsidRPr="000145BF" w:rsidRDefault="004C2F9D" w:rsidP="004C2F9D">
      <w:pPr>
        <w:spacing w:line="360" w:lineRule="auto"/>
        <w:ind w:left="0" w:firstLine="0"/>
        <w:jc w:val="both"/>
        <w:rPr>
          <w:b/>
        </w:rPr>
      </w:pPr>
      <w:r w:rsidRPr="000145BF">
        <w:rPr>
          <w:b/>
        </w:rPr>
        <w:t>Ocena uczniów z zaleceniami PPP</w:t>
      </w:r>
    </w:p>
    <w:p w:rsidR="004C2F9D" w:rsidRPr="000145BF" w:rsidRDefault="004C2F9D" w:rsidP="004C2F9D">
      <w:pPr>
        <w:pStyle w:val="nor"/>
        <w:spacing w:line="360" w:lineRule="auto"/>
        <w:rPr>
          <w:rFonts w:ascii="Times New Roman" w:hAnsi="Times New Roman"/>
          <w:sz w:val="22"/>
          <w:szCs w:val="22"/>
        </w:rPr>
      </w:pPr>
      <w:r w:rsidRPr="000145BF">
        <w:rPr>
          <w:rFonts w:ascii="Times New Roman" w:hAnsi="Times New Roman"/>
          <w:sz w:val="22"/>
          <w:szCs w:val="22"/>
        </w:rPr>
        <w:t>– nauczyciel obniża wymagania w zakresie wiedzy i umiejętności w stosunku do ucznia, u którego stwierdzono deficyty rozwojowe i choroby uniemożliwiające sprostanie wymaganiom programowym, potwierdzone orzeczeniem Poradni Psychologiczno-Pedagogicznej lub opinią lekarza – specjalisty.</w:t>
      </w:r>
    </w:p>
    <w:p w:rsidR="004C2F9D" w:rsidRPr="000145BF" w:rsidRDefault="004C2F9D" w:rsidP="004C2F9D">
      <w:pPr>
        <w:spacing w:line="360" w:lineRule="auto"/>
        <w:ind w:left="0" w:firstLine="0"/>
      </w:pPr>
      <w:r w:rsidRPr="000145BF">
        <w:rPr>
          <w:snapToGrid w:val="0"/>
        </w:rPr>
        <w:t>– w ocenianiu uczniów z dysfunkcjami uwzględnione zostają zalecenia poradni:</w:t>
      </w:r>
    </w:p>
    <w:p w:rsidR="004C2F9D" w:rsidRPr="000145BF" w:rsidRDefault="004C2F9D" w:rsidP="004C2F9D">
      <w:pPr>
        <w:pStyle w:val="t4"/>
        <w:widowControl w:val="0"/>
        <w:numPr>
          <w:ilvl w:val="0"/>
          <w:numId w:val="1"/>
        </w:numPr>
        <w:tabs>
          <w:tab w:val="num" w:pos="1776"/>
        </w:tabs>
        <w:spacing w:before="0" w:after="0" w:line="360" w:lineRule="auto"/>
        <w:rPr>
          <w:snapToGrid w:val="0"/>
          <w:sz w:val="22"/>
          <w:szCs w:val="22"/>
          <w:lang w:val="pl-PL"/>
        </w:rPr>
      </w:pPr>
      <w:r w:rsidRPr="000145BF">
        <w:rPr>
          <w:snapToGrid w:val="0"/>
          <w:sz w:val="22"/>
          <w:szCs w:val="22"/>
          <w:lang w:val="pl-PL"/>
        </w:rPr>
        <w:t>wydłużenie czasu wykonywania ćwiczeń praktycznych,</w:t>
      </w:r>
    </w:p>
    <w:p w:rsidR="004C2F9D" w:rsidRPr="000145BF" w:rsidRDefault="004C2F9D" w:rsidP="004C2F9D">
      <w:pPr>
        <w:numPr>
          <w:ilvl w:val="0"/>
          <w:numId w:val="1"/>
        </w:numPr>
        <w:tabs>
          <w:tab w:val="num" w:pos="1776"/>
        </w:tabs>
        <w:autoSpaceDE/>
        <w:autoSpaceDN/>
        <w:adjustRightInd/>
        <w:spacing w:line="360" w:lineRule="auto"/>
        <w:rPr>
          <w:snapToGrid w:val="0"/>
        </w:rPr>
      </w:pPr>
      <w:r w:rsidRPr="000145BF">
        <w:rPr>
          <w:snapToGrid w:val="0"/>
        </w:rPr>
        <w:t>możliwość rozbicia ćwiczeń złożonych na prostsze i ocenienie ich wykonania etapami,</w:t>
      </w:r>
    </w:p>
    <w:p w:rsidR="004C2F9D" w:rsidRPr="000145BF" w:rsidRDefault="004C2F9D" w:rsidP="004C2F9D">
      <w:pPr>
        <w:numPr>
          <w:ilvl w:val="0"/>
          <w:numId w:val="1"/>
        </w:numPr>
        <w:tabs>
          <w:tab w:val="num" w:pos="1776"/>
        </w:tabs>
        <w:autoSpaceDE/>
        <w:autoSpaceDN/>
        <w:adjustRightInd/>
        <w:spacing w:line="360" w:lineRule="auto"/>
        <w:rPr>
          <w:snapToGrid w:val="0"/>
        </w:rPr>
      </w:pPr>
      <w:r w:rsidRPr="000145BF">
        <w:rPr>
          <w:snapToGrid w:val="0"/>
        </w:rPr>
        <w:t>konieczność odczytania poleceń otrzymywanych przez innych uczniów w formie pisemnej,</w:t>
      </w:r>
    </w:p>
    <w:p w:rsidR="004C2F9D" w:rsidRPr="000145BF" w:rsidRDefault="004C2F9D" w:rsidP="004C2F9D">
      <w:pPr>
        <w:numPr>
          <w:ilvl w:val="0"/>
          <w:numId w:val="1"/>
        </w:numPr>
        <w:tabs>
          <w:tab w:val="num" w:pos="1776"/>
        </w:tabs>
        <w:autoSpaceDE/>
        <w:autoSpaceDN/>
        <w:adjustRightInd/>
        <w:spacing w:line="360" w:lineRule="auto"/>
        <w:rPr>
          <w:snapToGrid w:val="0"/>
        </w:rPr>
      </w:pPr>
      <w:r w:rsidRPr="000145BF">
        <w:rPr>
          <w:snapToGrid w:val="0"/>
        </w:rPr>
        <w:t>branie pod uwagę poprawności merytorycznej wykonanego ćwiczenia, a nie jego walorów estetycznych,</w:t>
      </w:r>
    </w:p>
    <w:p w:rsidR="004C2F9D" w:rsidRPr="000145BF" w:rsidRDefault="004C2F9D" w:rsidP="004C2F9D">
      <w:pPr>
        <w:numPr>
          <w:ilvl w:val="0"/>
          <w:numId w:val="1"/>
        </w:numPr>
        <w:tabs>
          <w:tab w:val="num" w:pos="1776"/>
        </w:tabs>
        <w:autoSpaceDE/>
        <w:autoSpaceDN/>
        <w:adjustRightInd/>
        <w:spacing w:line="360" w:lineRule="auto"/>
        <w:rPr>
          <w:snapToGrid w:val="0"/>
        </w:rPr>
      </w:pPr>
      <w:r w:rsidRPr="000145BF">
        <w:rPr>
          <w:snapToGrid w:val="0"/>
        </w:rPr>
        <w:t>możliwość (za zgodą ucznia) zamiany pracy pisemnej na odpowiedź ustną (praca klasowa lub sprawdzian),</w:t>
      </w:r>
    </w:p>
    <w:p w:rsidR="004C2F9D" w:rsidRPr="000145BF" w:rsidRDefault="004C2F9D" w:rsidP="004C2F9D">
      <w:pPr>
        <w:numPr>
          <w:ilvl w:val="0"/>
          <w:numId w:val="1"/>
        </w:numPr>
        <w:tabs>
          <w:tab w:val="num" w:pos="1776"/>
        </w:tabs>
        <w:autoSpaceDE/>
        <w:autoSpaceDN/>
        <w:adjustRightInd/>
        <w:spacing w:line="360" w:lineRule="auto"/>
        <w:rPr>
          <w:snapToGrid w:val="0"/>
        </w:rPr>
      </w:pPr>
      <w:r w:rsidRPr="000145BF">
        <w:rPr>
          <w:snapToGrid w:val="0"/>
        </w:rPr>
        <w:t>podczas odpowiedzi ustnych zadawanie większej ilości prostych pytań zamiast jednego złożonego,</w:t>
      </w:r>
    </w:p>
    <w:p w:rsidR="004C2F9D" w:rsidRPr="000145BF" w:rsidRDefault="004C2F9D" w:rsidP="004C2F9D">
      <w:pPr>
        <w:numPr>
          <w:ilvl w:val="0"/>
          <w:numId w:val="1"/>
        </w:numPr>
        <w:tabs>
          <w:tab w:val="num" w:pos="1776"/>
        </w:tabs>
        <w:autoSpaceDE/>
        <w:autoSpaceDN/>
        <w:adjustRightInd/>
        <w:spacing w:line="360" w:lineRule="auto"/>
        <w:rPr>
          <w:snapToGrid w:val="0"/>
        </w:rPr>
      </w:pPr>
      <w:r w:rsidRPr="000145BF">
        <w:rPr>
          <w:snapToGrid w:val="0"/>
        </w:rPr>
        <w:t>obniżenie wymagań dotyczących estetyki zeszytu przedmiotowego,</w:t>
      </w:r>
    </w:p>
    <w:p w:rsidR="004C2F9D" w:rsidRPr="000145BF" w:rsidRDefault="004C2F9D" w:rsidP="004C2F9D">
      <w:pPr>
        <w:numPr>
          <w:ilvl w:val="0"/>
          <w:numId w:val="1"/>
        </w:numPr>
        <w:tabs>
          <w:tab w:val="num" w:pos="1776"/>
        </w:tabs>
        <w:autoSpaceDE/>
        <w:autoSpaceDN/>
        <w:adjustRightInd/>
        <w:spacing w:line="360" w:lineRule="auto"/>
        <w:rPr>
          <w:snapToGrid w:val="0"/>
        </w:rPr>
      </w:pPr>
      <w:r w:rsidRPr="000145BF">
        <w:rPr>
          <w:snapToGrid w:val="0"/>
        </w:rPr>
        <w:t>możliwość udzielenia pomocy w przygotowaniu pracy dodatkowej.</w:t>
      </w:r>
    </w:p>
    <w:p w:rsidR="004C2F9D" w:rsidRPr="000145BF" w:rsidRDefault="004C2F9D" w:rsidP="004C2F9D">
      <w:pPr>
        <w:spacing w:line="360" w:lineRule="auto"/>
        <w:jc w:val="both"/>
        <w:rPr>
          <w:b/>
        </w:rPr>
      </w:pPr>
      <w:r w:rsidRPr="000145BF">
        <w:rPr>
          <w:b/>
        </w:rPr>
        <w:t xml:space="preserve">                                                             </w:t>
      </w:r>
    </w:p>
    <w:p w:rsidR="004C2F9D" w:rsidRPr="000145BF" w:rsidRDefault="004C2F9D" w:rsidP="004C2F9D">
      <w:pPr>
        <w:spacing w:line="360" w:lineRule="auto"/>
        <w:jc w:val="both"/>
        <w:rPr>
          <w:b/>
        </w:rPr>
      </w:pPr>
    </w:p>
    <w:p w:rsidR="004C2F9D" w:rsidRDefault="004C2F9D" w:rsidP="004C2F9D">
      <w:pPr>
        <w:spacing w:line="360" w:lineRule="auto"/>
        <w:jc w:val="center"/>
        <w:rPr>
          <w:sz w:val="24"/>
        </w:rPr>
      </w:pPr>
      <w:r>
        <w:rPr>
          <w:bCs/>
        </w:rPr>
        <w:t xml:space="preserve">               </w:t>
      </w:r>
      <w:r w:rsidRPr="000145BF">
        <w:rPr>
          <w:bCs/>
        </w:rPr>
        <w:t xml:space="preserve"> Nauczyciel przedmiotu: Magdalena </w:t>
      </w:r>
      <w:proofErr w:type="spellStart"/>
      <w:r w:rsidRPr="000145BF">
        <w:rPr>
          <w:bCs/>
        </w:rPr>
        <w:t>Mierczak</w:t>
      </w:r>
      <w:proofErr w:type="spellEnd"/>
    </w:p>
    <w:p w:rsidR="004C2F9D" w:rsidRDefault="004C2F9D" w:rsidP="004C2F9D">
      <w:pPr>
        <w:spacing w:line="338" w:lineRule="auto"/>
        <w:ind w:left="160" w:hanging="160"/>
        <w:jc w:val="both"/>
        <w:rPr>
          <w:sz w:val="24"/>
        </w:rPr>
      </w:pPr>
    </w:p>
    <w:p w:rsidR="004C2F9D" w:rsidRDefault="004C2F9D" w:rsidP="004C2F9D">
      <w:pPr>
        <w:spacing w:line="338" w:lineRule="auto"/>
        <w:ind w:left="160" w:hanging="160"/>
        <w:jc w:val="both"/>
        <w:rPr>
          <w:sz w:val="24"/>
        </w:rPr>
      </w:pPr>
    </w:p>
    <w:p w:rsidR="004C2F9D" w:rsidRDefault="004C2F9D" w:rsidP="004C2F9D">
      <w:pPr>
        <w:spacing w:line="338" w:lineRule="auto"/>
        <w:ind w:left="160" w:hanging="160"/>
        <w:jc w:val="both"/>
        <w:rPr>
          <w:sz w:val="24"/>
        </w:rPr>
      </w:pPr>
    </w:p>
    <w:p w:rsidR="00D47B76" w:rsidRDefault="00D47B76">
      <w:bookmarkStart w:id="0" w:name="_GoBack"/>
      <w:bookmarkEnd w:id="0"/>
    </w:p>
    <w:sectPr w:rsidR="00D4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4D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9D"/>
    <w:rsid w:val="004C2F9D"/>
    <w:rsid w:val="00D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9D"/>
    <w:pPr>
      <w:widowControl w:val="0"/>
      <w:autoSpaceDE w:val="0"/>
      <w:autoSpaceDN w:val="0"/>
      <w:adjustRightInd w:val="0"/>
      <w:spacing w:after="0" w:line="300" w:lineRule="auto"/>
      <w:ind w:left="1880" w:hanging="34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4C2F9D"/>
    <w:pPr>
      <w:widowControl/>
      <w:autoSpaceDE/>
      <w:autoSpaceDN/>
      <w:adjustRightInd/>
      <w:spacing w:before="100" w:after="100" w:line="240" w:lineRule="auto"/>
      <w:ind w:left="0" w:firstLine="0"/>
    </w:pPr>
    <w:rPr>
      <w:sz w:val="24"/>
      <w:szCs w:val="20"/>
      <w:lang w:val="de-DE"/>
    </w:rPr>
  </w:style>
  <w:style w:type="paragraph" w:customStyle="1" w:styleId="nor">
    <w:name w:val="nor"/>
    <w:basedOn w:val="Normalny"/>
    <w:rsid w:val="004C2F9D"/>
    <w:pPr>
      <w:widowControl/>
      <w:autoSpaceDE/>
      <w:autoSpaceDN/>
      <w:adjustRightInd/>
      <w:spacing w:line="240" w:lineRule="auto"/>
      <w:ind w:left="0" w:firstLine="0"/>
      <w:jc w:val="both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9D"/>
    <w:pPr>
      <w:widowControl w:val="0"/>
      <w:autoSpaceDE w:val="0"/>
      <w:autoSpaceDN w:val="0"/>
      <w:adjustRightInd w:val="0"/>
      <w:spacing w:after="0" w:line="300" w:lineRule="auto"/>
      <w:ind w:left="1880" w:hanging="34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4C2F9D"/>
    <w:pPr>
      <w:widowControl/>
      <w:autoSpaceDE/>
      <w:autoSpaceDN/>
      <w:adjustRightInd/>
      <w:spacing w:before="100" w:after="100" w:line="240" w:lineRule="auto"/>
      <w:ind w:left="0" w:firstLine="0"/>
    </w:pPr>
    <w:rPr>
      <w:sz w:val="24"/>
      <w:szCs w:val="20"/>
      <w:lang w:val="de-DE"/>
    </w:rPr>
  </w:style>
  <w:style w:type="paragraph" w:customStyle="1" w:styleId="nor">
    <w:name w:val="nor"/>
    <w:basedOn w:val="Normalny"/>
    <w:rsid w:val="004C2F9D"/>
    <w:pPr>
      <w:widowControl/>
      <w:autoSpaceDE/>
      <w:autoSpaceDN/>
      <w:adjustRightInd/>
      <w:spacing w:line="240" w:lineRule="auto"/>
      <w:ind w:left="0" w:firstLine="0"/>
      <w:jc w:val="both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2014-09-03T12:35:00Z</dcterms:created>
  <dcterms:modified xsi:type="dcterms:W3CDTF">2014-09-03T12:36:00Z</dcterms:modified>
</cp:coreProperties>
</file>